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FB6" w:rsidRDefault="00B02FB6" w:rsidP="00B02FB6">
      <w:pPr>
        <w:tabs>
          <w:tab w:val="left" w:pos="2317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116730">
        <w:rPr>
          <w:b/>
          <w:sz w:val="28"/>
          <w:szCs w:val="28"/>
        </w:rPr>
        <w:t>7 апреля - Всемирный день здоровья.</w:t>
      </w:r>
    </w:p>
    <w:p w:rsidR="00B02FB6" w:rsidRDefault="00B02FB6" w:rsidP="00B02FB6">
      <w:pPr>
        <w:tabs>
          <w:tab w:val="left" w:pos="2317"/>
        </w:tabs>
        <w:jc w:val="center"/>
        <w:rPr>
          <w:b/>
          <w:sz w:val="28"/>
          <w:szCs w:val="28"/>
        </w:rPr>
      </w:pPr>
    </w:p>
    <w:p w:rsidR="00B02FB6" w:rsidRDefault="00B02FB6" w:rsidP="00B02FB6">
      <w:pPr>
        <w:tabs>
          <w:tab w:val="left" w:pos="2317"/>
        </w:tabs>
        <w:jc w:val="both"/>
        <w:rPr>
          <w:b/>
          <w:sz w:val="28"/>
          <w:szCs w:val="28"/>
        </w:rPr>
        <w:sectPr w:rsidR="00B02FB6" w:rsidSect="00B02FB6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B02FB6" w:rsidRDefault="00B02FB6" w:rsidP="00B02FB6">
      <w:pPr>
        <w:tabs>
          <w:tab w:val="left" w:pos="2317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881630" cy="2615565"/>
            <wp:effectExtent l="19050" t="0" r="0" b="0"/>
            <wp:docPr id="1" name="Рисунок 1" descr="D:\Документы\отчеты\2021\2 квартал\день здоровья\день здоров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отчеты\2021\2 квартал\день здоровья\день здоровь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FB6" w:rsidRDefault="00B02FB6" w:rsidP="00B02F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02FB6" w:rsidRDefault="00B02FB6" w:rsidP="00B02FB6">
      <w:pPr>
        <w:ind w:firstLine="708"/>
        <w:jc w:val="both"/>
      </w:pPr>
    </w:p>
    <w:p w:rsidR="00B02FB6" w:rsidRDefault="00B02FB6" w:rsidP="00B02FB6">
      <w:pPr>
        <w:ind w:firstLine="708"/>
        <w:jc w:val="both"/>
      </w:pPr>
      <w:r w:rsidRPr="00116730">
        <w:lastRenderedPageBreak/>
        <w:t>Тема</w:t>
      </w:r>
      <w:r>
        <w:t xml:space="preserve"> Всемирного дня здоровья 2021 года – Построим более справедливый, более здоровый мир. Пандемия COVID – 19 ярко показала нам, что мир все еще полон неравенства. Во многих случаях возможность вести здоровую жизнь и доступность качественного медицинского обслуживания определяются </w:t>
      </w:r>
      <w:proofErr w:type="gramStart"/>
      <w:r>
        <w:t>тем ,</w:t>
      </w:r>
      <w:proofErr w:type="gramEnd"/>
      <w:r>
        <w:t xml:space="preserve"> где человек родился, где живет и где работает. У многих нет доступа к комфортному жилью, чистой воде и безопасной пище.</w:t>
      </w:r>
    </w:p>
    <w:p w:rsidR="00B02FB6" w:rsidRDefault="00B02FB6" w:rsidP="00B02FB6">
      <w:pPr>
        <w:jc w:val="both"/>
        <w:sectPr w:rsidR="00B02FB6" w:rsidSect="00B02FB6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  <w:r>
        <w:tab/>
        <w:t xml:space="preserve">Это не только несправедливо – это решаемо. От пандемии и мер по борьбе с ней пострадали все, но больше других – уязвимые слои населения. </w:t>
      </w:r>
    </w:p>
    <w:p w:rsidR="00B02FB6" w:rsidRDefault="00B02FB6" w:rsidP="00B02FB6">
      <w:pPr>
        <w:jc w:val="both"/>
      </w:pPr>
      <w:r>
        <w:lastRenderedPageBreak/>
        <w:t>Все граждане должны иметь равный доступ к медицинскому обслуживанию, и, самое главное – возможность вести здоровый образ жизни.</w:t>
      </w:r>
    </w:p>
    <w:p w:rsidR="00B02FB6" w:rsidRDefault="00B02FB6" w:rsidP="00B02FB6">
      <w:pPr>
        <w:ind w:firstLine="708"/>
        <w:jc w:val="both"/>
      </w:pPr>
      <w:r>
        <w:t xml:space="preserve">Говоря о здравоохранении в условиях пандемии, мы чаще всего имеем в виду таких специалистов, как врачи, медицинские сестры, акушерки, санитары, фармацевты, физиотерапевты. На самом деле этот список значительно шире – нельзя забывать об охране душевного здоровья, о психиатрах, психотерапевтах, психологах, радиологах, лаборантах, сиделках и многих других.  </w:t>
      </w:r>
    </w:p>
    <w:p w:rsidR="00B02FB6" w:rsidRDefault="00B02FB6" w:rsidP="00B02FB6">
      <w:pPr>
        <w:ind w:firstLine="708"/>
        <w:jc w:val="both"/>
        <w:rPr>
          <w:color w:val="1E2229"/>
        </w:rPr>
      </w:pPr>
      <w:r w:rsidRPr="00906747">
        <w:t xml:space="preserve">12 марта </w:t>
      </w:r>
      <w:r>
        <w:t xml:space="preserve">2021 года </w:t>
      </w:r>
      <w:r w:rsidRPr="00906747">
        <w:t xml:space="preserve">в рамках подготовки к отчету </w:t>
      </w:r>
      <w:r>
        <w:t>П</w:t>
      </w:r>
      <w:r w:rsidRPr="00906747">
        <w:t xml:space="preserve">равительства РФ </w:t>
      </w:r>
      <w:r>
        <w:t xml:space="preserve">состоялось заседание Комитета по охране здоровья с Руководителем Федеральной службы по надзору в сфере защиты прав потребителей и благополучия человека Анной Юрьевной Поповой, на котором были обсуждены актуальные вопросы санитарно – эпидемиологического благополучия </w:t>
      </w:r>
      <w:proofErr w:type="gramStart"/>
      <w:r>
        <w:t>населения:  «</w:t>
      </w:r>
      <w:proofErr w:type="gramEnd"/>
      <w:r w:rsidRPr="00906747">
        <w:rPr>
          <w:color w:val="1E2229"/>
        </w:rPr>
        <w:t>Такой централизованной системы санитарно-эпидемиологической безопасности нет ни в одной стране мира. Подведомственные научно-исследовательские институты и подразделения Службы в ходе постоянного мониторинга ситуации с декабря 2019 года начали готовиться к противодействию распространения нового вируса</w:t>
      </w:r>
      <w:r>
        <w:rPr>
          <w:color w:val="1E2229"/>
        </w:rPr>
        <w:t xml:space="preserve">. </w:t>
      </w:r>
    </w:p>
    <w:p w:rsidR="00B02FB6" w:rsidRDefault="00B02FB6" w:rsidP="00B02FB6">
      <w:pPr>
        <w:ind w:firstLine="708"/>
        <w:jc w:val="both"/>
        <w:rPr>
          <w:color w:val="1E2229"/>
        </w:rPr>
      </w:pPr>
      <w:r w:rsidRPr="00906747">
        <w:rPr>
          <w:color w:val="1E2229"/>
        </w:rPr>
        <w:t xml:space="preserve">Мы единственная страна в мире, зарегистрировавшая три вакцины против </w:t>
      </w:r>
      <w:proofErr w:type="spellStart"/>
      <w:r w:rsidRPr="00906747">
        <w:rPr>
          <w:color w:val="1E2229"/>
        </w:rPr>
        <w:t>коронавируса</w:t>
      </w:r>
      <w:proofErr w:type="spellEnd"/>
      <w:r w:rsidRPr="00906747">
        <w:rPr>
          <w:color w:val="1E2229"/>
        </w:rPr>
        <w:t>, которые разработаны на разных платформах</w:t>
      </w:r>
      <w:r>
        <w:rPr>
          <w:color w:val="1E2229"/>
        </w:rPr>
        <w:t>.</w:t>
      </w:r>
    </w:p>
    <w:p w:rsidR="00B02FB6" w:rsidRDefault="00B02FB6" w:rsidP="00B02FB6">
      <w:pPr>
        <w:ind w:firstLine="708"/>
        <w:jc w:val="both"/>
        <w:rPr>
          <w:color w:val="1E2229"/>
        </w:rPr>
      </w:pPr>
      <w:r>
        <w:rPr>
          <w:color w:val="1E2229"/>
        </w:rPr>
        <w:t xml:space="preserve">Возможно еще одна из причин, почему в России заболеваемость новой </w:t>
      </w:r>
      <w:proofErr w:type="spellStart"/>
      <w:r>
        <w:rPr>
          <w:color w:val="1E2229"/>
        </w:rPr>
        <w:t>коронавирусной</w:t>
      </w:r>
      <w:proofErr w:type="spellEnd"/>
      <w:r>
        <w:rPr>
          <w:color w:val="1E2229"/>
        </w:rPr>
        <w:t xml:space="preserve"> инфекцией идет на спад, это то, что летом многие страны снижали охват тестирования населения, в России такого не было».</w:t>
      </w:r>
    </w:p>
    <w:p w:rsidR="00B02FB6" w:rsidRDefault="00B02FB6" w:rsidP="00B02FB6">
      <w:pPr>
        <w:jc w:val="both"/>
      </w:pPr>
      <w:r w:rsidRPr="0058195A">
        <w:tab/>
        <w:t xml:space="preserve"> </w:t>
      </w:r>
      <w:r>
        <w:t xml:space="preserve">Пандемия ярко показала всему миру, насколько всеобщее здоровье и благополучие зависят от уровня подготовки медицинских кадров и социальных работников. Инвестируя в образование, благополучие и справедливую оплату труда социальных и медицинских работников, общество получает девятикратную выгоду от результатов их работы. Эти инвестиции необходимы и для борьбы с неинфекционными заболеваниями. Для поддержки работников здравоохранения недостойно аплодисментов и воодушевляющих речей. Необходимо обеспечить такое положение дел, при котором карьера в сфере медицины будет не только почетной, но и желаемой с точки зрения уровня жизни, высокой заработной платы и перспектив развития. </w:t>
      </w:r>
    </w:p>
    <w:p w:rsidR="00D03E59" w:rsidRDefault="00B02FB6" w:rsidP="00B02FB6">
      <w:pPr>
        <w:jc w:val="both"/>
      </w:pPr>
      <w:r>
        <w:tab/>
        <w:t xml:space="preserve">Успех в борьбе с новой </w:t>
      </w:r>
      <w:proofErr w:type="spellStart"/>
      <w:r>
        <w:t>коронавирусной</w:t>
      </w:r>
      <w:proofErr w:type="spellEnd"/>
      <w:r>
        <w:t xml:space="preserve"> инфекцией зависит не только от медицинских работников, но и от того, будет ли каждый из нас следовать рекомендациям и соблюдать все меры профилактики.</w:t>
      </w:r>
    </w:p>
    <w:p w:rsidR="00FE15B1" w:rsidRDefault="00FE15B1" w:rsidP="00FE15B1">
      <w:pPr>
        <w:ind w:firstLine="708"/>
        <w:jc w:val="both"/>
      </w:pPr>
      <w:r w:rsidRPr="0058195A">
        <w:t xml:space="preserve">В знак уважения и признательности работникам медицинской и социальной сфер, санитарно – эпидемиологической службы за их упорный самоотверженный труд в борьбе с пандемией </w:t>
      </w:r>
      <w:proofErr w:type="spellStart"/>
      <w:r w:rsidRPr="0058195A">
        <w:t>коронавирусной</w:t>
      </w:r>
      <w:proofErr w:type="spellEnd"/>
      <w:r w:rsidRPr="0058195A">
        <w:t xml:space="preserve"> инфекции 2021 год объявлен Международным годом медико-сан</w:t>
      </w:r>
      <w:r>
        <w:t>итарных и социальных работников</w:t>
      </w:r>
      <w:r w:rsidRPr="0058195A">
        <w:t>. В предстоящем году ВОЗ проведет кампанию под лозунгом </w:t>
      </w:r>
      <w:r w:rsidRPr="0058195A">
        <w:rPr>
          <w:b/>
          <w:bCs/>
        </w:rPr>
        <w:t>«Защищать. Помогать. Объединять усилия»</w:t>
      </w:r>
      <w:r w:rsidRPr="0058195A">
        <w:t>.</w:t>
      </w:r>
    </w:p>
    <w:sectPr w:rsidR="00FE15B1" w:rsidSect="00B02FB6">
      <w:type w:val="continuous"/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B6"/>
    <w:rsid w:val="005D53BD"/>
    <w:rsid w:val="009B72CB"/>
    <w:rsid w:val="00B02FB6"/>
    <w:rsid w:val="00D03E59"/>
    <w:rsid w:val="00FA6824"/>
    <w:rsid w:val="00F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87D68-D092-458B-A661-BEB3E8EC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FB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F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F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Польозователь</dc:creator>
  <cp:keywords/>
  <dc:description/>
  <cp:lastModifiedBy>Орг.отдел</cp:lastModifiedBy>
  <cp:revision>2</cp:revision>
  <dcterms:created xsi:type="dcterms:W3CDTF">2021-04-05T03:51:00Z</dcterms:created>
  <dcterms:modified xsi:type="dcterms:W3CDTF">2021-04-05T03:51:00Z</dcterms:modified>
</cp:coreProperties>
</file>